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D9" w:rsidRPr="008F1CD9" w:rsidRDefault="008F1CD9" w:rsidP="004660D2">
      <w:pPr>
        <w:rPr>
          <w:rFonts w:cstheme="minorHAnsi"/>
          <w:sz w:val="24"/>
          <w:szCs w:val="24"/>
          <w:u w:val="single"/>
        </w:rPr>
      </w:pPr>
      <w:bookmarkStart w:id="0" w:name="_GoBack"/>
      <w:bookmarkEnd w:id="0"/>
      <w:r w:rsidRPr="008F1CD9">
        <w:rPr>
          <w:rFonts w:cstheme="minorHAnsi"/>
          <w:noProof/>
          <w:sz w:val="24"/>
          <w:szCs w:val="24"/>
          <w:u w:val="single"/>
        </w:rPr>
        <w:drawing>
          <wp:inline distT="0" distB="0" distL="0" distR="0">
            <wp:extent cx="2395391" cy="1064897"/>
            <wp:effectExtent l="0" t="0" r="0" b="0"/>
            <wp:docPr id="1" name="Picture 1" descr="C:\Users\SarahL\AppData\Local\Temp\Temp1_MSWord_Use (1).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L\AppData\Local\Temp\Temp1_MSWord_Use (1).zip\MSWord_Use\Logo__Standard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564" cy="1067641"/>
                    </a:xfrm>
                    <a:prstGeom prst="rect">
                      <a:avLst/>
                    </a:prstGeom>
                    <a:noFill/>
                    <a:ln>
                      <a:noFill/>
                    </a:ln>
                  </pic:spPr>
                </pic:pic>
              </a:graphicData>
            </a:graphic>
          </wp:inline>
        </w:drawing>
      </w:r>
    </w:p>
    <w:p w:rsidR="008F1CD9" w:rsidRPr="008F1CD9" w:rsidRDefault="00581AE7" w:rsidP="008F1CD9">
      <w:pPr>
        <w:rPr>
          <w:rFonts w:ascii="Arial" w:hAnsi="Arial" w:cs="Arial"/>
          <w:sz w:val="28"/>
          <w:szCs w:val="28"/>
        </w:rPr>
      </w:pPr>
      <w:r>
        <w:rPr>
          <w:rFonts w:ascii="Arial" w:hAnsi="Arial" w:cs="Arial"/>
          <w:sz w:val="28"/>
          <w:szCs w:val="28"/>
        </w:rPr>
        <w:t>Businesses Assistance Programs: Quick Reference Guide</w:t>
      </w:r>
    </w:p>
    <w:p w:rsidR="00706C7E" w:rsidRPr="008F1CD9" w:rsidRDefault="00581AE7" w:rsidP="008F1CD9">
      <w:pPr>
        <w:rPr>
          <w:rFonts w:ascii="Arial" w:hAnsi="Arial" w:cs="Arial"/>
          <w:i/>
        </w:rPr>
      </w:pPr>
      <w:r>
        <w:rPr>
          <w:rFonts w:ascii="Arial" w:hAnsi="Arial" w:cs="Arial"/>
          <w:i/>
        </w:rPr>
        <w:t>Contact:</w:t>
      </w:r>
      <w:r w:rsidR="00706C7E" w:rsidRPr="008F1CD9">
        <w:rPr>
          <w:rFonts w:ascii="Arial" w:hAnsi="Arial" w:cs="Arial"/>
          <w:i/>
        </w:rPr>
        <w:t xml:space="preserve"> Lily Eriksen at </w:t>
      </w:r>
      <w:hyperlink r:id="rId6" w:history="1">
        <w:r w:rsidR="008F1CD9" w:rsidRPr="008F1CD9">
          <w:rPr>
            <w:rStyle w:val="Hyperlink"/>
            <w:rFonts w:ascii="Arial" w:hAnsi="Arial" w:cs="Arial"/>
            <w:i/>
          </w:rPr>
          <w:t>Liliane.eriksen@commerce.wa.gov</w:t>
        </w:r>
      </w:hyperlink>
    </w:p>
    <w:p w:rsidR="008F1CD9" w:rsidRPr="008F1CD9" w:rsidRDefault="008F1CD9" w:rsidP="008F1CD9">
      <w:pPr>
        <w:rPr>
          <w:rFonts w:ascii="Arial" w:hAnsi="Arial" w:cs="Arial"/>
        </w:rPr>
      </w:pPr>
    </w:p>
    <w:p w:rsidR="004660D2" w:rsidRPr="008F1CD9" w:rsidRDefault="004660D2" w:rsidP="008F1CD9">
      <w:pPr>
        <w:rPr>
          <w:rFonts w:ascii="Arial" w:hAnsi="Arial" w:cs="Arial"/>
          <w:u w:val="single"/>
        </w:rPr>
      </w:pPr>
      <w:r w:rsidRPr="008F1CD9">
        <w:rPr>
          <w:rFonts w:ascii="Arial" w:hAnsi="Arial" w:cs="Arial"/>
          <w:u w:val="single"/>
        </w:rPr>
        <w:t>MyStartup365.com</w:t>
      </w:r>
    </w:p>
    <w:p w:rsidR="004660D2" w:rsidRPr="008F1CD9" w:rsidRDefault="004660D2" w:rsidP="008F1CD9">
      <w:pPr>
        <w:rPr>
          <w:rFonts w:ascii="Arial" w:hAnsi="Arial" w:cs="Arial"/>
        </w:rPr>
      </w:pPr>
      <w:r w:rsidRPr="008F1CD9">
        <w:rPr>
          <w:rFonts w:ascii="Arial" w:hAnsi="Arial" w:cs="Arial"/>
        </w:rPr>
        <w:t>Online resources, how-</w:t>
      </w:r>
      <w:proofErr w:type="spellStart"/>
      <w:r w:rsidRPr="008F1CD9">
        <w:rPr>
          <w:rFonts w:ascii="Arial" w:hAnsi="Arial" w:cs="Arial"/>
        </w:rPr>
        <w:t>to</w:t>
      </w:r>
      <w:r w:rsidR="004F510A" w:rsidRPr="008F1CD9">
        <w:rPr>
          <w:rFonts w:ascii="Arial" w:hAnsi="Arial" w:cs="Arial"/>
        </w:rPr>
        <w:t>’</w:t>
      </w:r>
      <w:r w:rsidRPr="008F1CD9">
        <w:rPr>
          <w:rFonts w:ascii="Arial" w:hAnsi="Arial" w:cs="Arial"/>
        </w:rPr>
        <w:t>s</w:t>
      </w:r>
      <w:proofErr w:type="spellEnd"/>
      <w:r w:rsidRPr="008F1CD9">
        <w:rPr>
          <w:rFonts w:ascii="Arial" w:hAnsi="Arial" w:cs="Arial"/>
        </w:rPr>
        <w:t>, tutorials and interactive tools for current and prospective business owners.</w:t>
      </w:r>
    </w:p>
    <w:p w:rsidR="004660D2" w:rsidRPr="008F1CD9" w:rsidRDefault="004660D2" w:rsidP="008F1CD9">
      <w:pPr>
        <w:pStyle w:val="ListParagraph"/>
        <w:numPr>
          <w:ilvl w:val="0"/>
          <w:numId w:val="6"/>
        </w:numPr>
        <w:rPr>
          <w:rFonts w:ascii="Arial" w:hAnsi="Arial" w:cs="Arial"/>
        </w:rPr>
      </w:pPr>
      <w:r w:rsidRPr="008F1CD9">
        <w:rPr>
          <w:rFonts w:ascii="Arial" w:hAnsi="Arial" w:cs="Arial"/>
        </w:rPr>
        <w:t>Entrepreneur Academy</w:t>
      </w:r>
    </w:p>
    <w:p w:rsidR="004660D2" w:rsidRDefault="004660D2" w:rsidP="008F1CD9">
      <w:pPr>
        <w:pStyle w:val="ListParagraph"/>
        <w:numPr>
          <w:ilvl w:val="1"/>
          <w:numId w:val="6"/>
        </w:numPr>
        <w:rPr>
          <w:rFonts w:ascii="Arial" w:hAnsi="Arial" w:cs="Arial"/>
        </w:rPr>
      </w:pPr>
      <w:r w:rsidRPr="008F1CD9">
        <w:rPr>
          <w:rFonts w:ascii="Arial" w:hAnsi="Arial" w:cs="Arial"/>
        </w:rPr>
        <w:t>11 courses to teach fundamentals to first timers through videos, workbooks, assignments and quizzes.</w:t>
      </w:r>
    </w:p>
    <w:p w:rsidR="00581AE7" w:rsidRPr="008F1CD9" w:rsidRDefault="00581AE7" w:rsidP="00581AE7">
      <w:pPr>
        <w:pStyle w:val="ListParagraph"/>
        <w:ind w:left="1440"/>
        <w:rPr>
          <w:rFonts w:ascii="Arial" w:hAnsi="Arial" w:cs="Arial"/>
        </w:rPr>
      </w:pPr>
    </w:p>
    <w:p w:rsidR="004660D2" w:rsidRPr="008F1CD9" w:rsidRDefault="004660D2" w:rsidP="008F1CD9">
      <w:pPr>
        <w:pStyle w:val="ListParagraph"/>
        <w:numPr>
          <w:ilvl w:val="0"/>
          <w:numId w:val="6"/>
        </w:numPr>
        <w:rPr>
          <w:rFonts w:ascii="Arial" w:hAnsi="Arial" w:cs="Arial"/>
        </w:rPr>
      </w:pPr>
      <w:r w:rsidRPr="008F1CD9">
        <w:rPr>
          <w:rFonts w:ascii="Arial" w:hAnsi="Arial" w:cs="Arial"/>
        </w:rPr>
        <w:t>The Small Business Playbook</w:t>
      </w:r>
    </w:p>
    <w:p w:rsidR="004660D2" w:rsidRPr="008F1CD9" w:rsidRDefault="004660D2" w:rsidP="008F1CD9">
      <w:pPr>
        <w:pStyle w:val="ListParagraph"/>
        <w:numPr>
          <w:ilvl w:val="1"/>
          <w:numId w:val="6"/>
        </w:numPr>
        <w:rPr>
          <w:rFonts w:ascii="Arial" w:hAnsi="Arial" w:cs="Arial"/>
        </w:rPr>
      </w:pPr>
      <w:r w:rsidRPr="008F1CD9">
        <w:rPr>
          <w:rFonts w:ascii="Arial" w:hAnsi="Arial" w:cs="Arial"/>
        </w:rPr>
        <w:t>A detailed guide on what it takes to start and own a business in Washington State.</w:t>
      </w:r>
    </w:p>
    <w:p w:rsidR="004660D2" w:rsidRPr="008F1CD9" w:rsidRDefault="004660D2" w:rsidP="008F1CD9">
      <w:pPr>
        <w:pStyle w:val="ListParagraph"/>
        <w:numPr>
          <w:ilvl w:val="0"/>
          <w:numId w:val="6"/>
        </w:numPr>
        <w:rPr>
          <w:rFonts w:ascii="Arial" w:hAnsi="Arial" w:cs="Arial"/>
        </w:rPr>
      </w:pPr>
      <w:proofErr w:type="spellStart"/>
      <w:r w:rsidRPr="008F1CD9">
        <w:rPr>
          <w:rFonts w:ascii="Arial" w:hAnsi="Arial" w:cs="Arial"/>
        </w:rPr>
        <w:t>SizeUp</w:t>
      </w:r>
      <w:proofErr w:type="spellEnd"/>
      <w:r w:rsidR="00706C7E" w:rsidRPr="008F1CD9">
        <w:rPr>
          <w:rFonts w:ascii="Arial" w:hAnsi="Arial" w:cs="Arial"/>
        </w:rPr>
        <w:t xml:space="preserve"> </w:t>
      </w:r>
    </w:p>
    <w:p w:rsidR="004660D2" w:rsidRDefault="004660D2" w:rsidP="008F1CD9">
      <w:pPr>
        <w:pStyle w:val="ListParagraph"/>
        <w:numPr>
          <w:ilvl w:val="1"/>
          <w:numId w:val="6"/>
        </w:numPr>
        <w:rPr>
          <w:rFonts w:ascii="Arial" w:hAnsi="Arial" w:cs="Arial"/>
        </w:rPr>
      </w:pPr>
      <w:r w:rsidRPr="008F1CD9">
        <w:rPr>
          <w:rFonts w:ascii="Arial" w:hAnsi="Arial" w:cs="Arial"/>
        </w:rPr>
        <w:t>A sophisticated planning and analysis tool to run endless business scenarios in an interactive, virtual environment.</w:t>
      </w:r>
    </w:p>
    <w:p w:rsidR="00581AE7" w:rsidRPr="008F1CD9" w:rsidRDefault="00581AE7" w:rsidP="00581AE7">
      <w:pPr>
        <w:pStyle w:val="ListParagraph"/>
        <w:ind w:left="1440"/>
        <w:rPr>
          <w:rFonts w:ascii="Arial" w:hAnsi="Arial" w:cs="Arial"/>
        </w:rPr>
      </w:pPr>
    </w:p>
    <w:p w:rsidR="004660D2" w:rsidRPr="008F1CD9" w:rsidRDefault="004660D2" w:rsidP="008F1CD9">
      <w:pPr>
        <w:pStyle w:val="ListParagraph"/>
        <w:numPr>
          <w:ilvl w:val="0"/>
          <w:numId w:val="6"/>
        </w:numPr>
        <w:rPr>
          <w:rFonts w:ascii="Arial" w:hAnsi="Arial" w:cs="Arial"/>
        </w:rPr>
      </w:pPr>
      <w:r w:rsidRPr="008F1CD9">
        <w:rPr>
          <w:rFonts w:ascii="Arial" w:hAnsi="Arial" w:cs="Arial"/>
        </w:rPr>
        <w:t>Restart Academy</w:t>
      </w:r>
    </w:p>
    <w:p w:rsidR="004660D2" w:rsidRDefault="004660D2" w:rsidP="008F1CD9">
      <w:pPr>
        <w:pStyle w:val="ListParagraph"/>
        <w:numPr>
          <w:ilvl w:val="1"/>
          <w:numId w:val="6"/>
        </w:numPr>
        <w:rPr>
          <w:rFonts w:ascii="Arial" w:hAnsi="Arial" w:cs="Arial"/>
        </w:rPr>
      </w:pPr>
      <w:r w:rsidRPr="008F1CD9">
        <w:rPr>
          <w:rFonts w:ascii="Arial" w:hAnsi="Arial" w:cs="Arial"/>
        </w:rPr>
        <w:t>Videos, workbooks, assignments and resources targeted to business owners who must restart their businesses in wake of the pandemic.</w:t>
      </w:r>
    </w:p>
    <w:p w:rsidR="00581AE7" w:rsidRPr="008F1CD9" w:rsidRDefault="00581AE7" w:rsidP="00581AE7">
      <w:pPr>
        <w:pStyle w:val="ListParagraph"/>
        <w:ind w:left="1440"/>
        <w:rPr>
          <w:rFonts w:ascii="Arial" w:hAnsi="Arial" w:cs="Arial"/>
        </w:rPr>
      </w:pPr>
    </w:p>
    <w:p w:rsidR="006B6292" w:rsidRPr="00581AE7" w:rsidRDefault="006B6292" w:rsidP="00581AE7">
      <w:pPr>
        <w:pStyle w:val="ListParagraph"/>
        <w:numPr>
          <w:ilvl w:val="0"/>
          <w:numId w:val="6"/>
        </w:numPr>
        <w:rPr>
          <w:rFonts w:ascii="Arial" w:hAnsi="Arial" w:cs="Arial"/>
        </w:rPr>
      </w:pPr>
      <w:proofErr w:type="spellStart"/>
      <w:r w:rsidRPr="00581AE7">
        <w:rPr>
          <w:rFonts w:ascii="Arial" w:hAnsi="Arial" w:cs="Arial"/>
        </w:rPr>
        <w:t>ScaleUp</w:t>
      </w:r>
      <w:proofErr w:type="spellEnd"/>
      <w:r w:rsidR="001610B0" w:rsidRPr="00581AE7">
        <w:rPr>
          <w:rFonts w:ascii="Arial" w:hAnsi="Arial" w:cs="Arial"/>
        </w:rPr>
        <w:t xml:space="preserve"> – contact Liliane.eriksen@commerce.wa.gov</w:t>
      </w:r>
    </w:p>
    <w:p w:rsidR="006B6292" w:rsidRPr="008F1CD9" w:rsidRDefault="006B6292" w:rsidP="00D158BD">
      <w:pPr>
        <w:pStyle w:val="ListParagraph"/>
        <w:numPr>
          <w:ilvl w:val="1"/>
          <w:numId w:val="4"/>
        </w:numPr>
        <w:rPr>
          <w:rFonts w:ascii="Arial" w:hAnsi="Arial" w:cs="Arial"/>
        </w:rPr>
      </w:pPr>
      <w:r w:rsidRPr="008F1CD9">
        <w:rPr>
          <w:rFonts w:ascii="Arial" w:hAnsi="Arial" w:cs="Arial"/>
        </w:rPr>
        <w:t xml:space="preserve">A hands-on series designed to help business owners strategically plan and identify new opportunities for growth.     </w:t>
      </w:r>
    </w:p>
    <w:p w:rsidR="001610B0" w:rsidRPr="008F1CD9" w:rsidRDefault="004F510A" w:rsidP="001610B0">
      <w:pPr>
        <w:pStyle w:val="ListParagraph"/>
        <w:numPr>
          <w:ilvl w:val="1"/>
          <w:numId w:val="4"/>
        </w:numPr>
        <w:spacing w:after="450" w:line="240" w:lineRule="auto"/>
        <w:textAlignment w:val="baseline"/>
        <w:rPr>
          <w:rFonts w:ascii="Arial" w:eastAsia="Times New Roman" w:hAnsi="Arial" w:cs="Arial"/>
        </w:rPr>
      </w:pPr>
      <w:r w:rsidRPr="008F1CD9">
        <w:rPr>
          <w:rFonts w:ascii="Arial" w:eastAsia="Times New Roman" w:hAnsi="Arial" w:cs="Arial"/>
        </w:rPr>
        <w:t>Gives you the tools</w:t>
      </w:r>
      <w:r w:rsidR="001610B0" w:rsidRPr="008F1CD9">
        <w:rPr>
          <w:rFonts w:ascii="Arial" w:eastAsia="Times New Roman" w:hAnsi="Arial" w:cs="Arial"/>
        </w:rPr>
        <w:t xml:space="preserve"> necessary to take your time back, break through the profit plateau, create new sources of revenue, and help you to work on your busines</w:t>
      </w:r>
      <w:r w:rsidRPr="008F1CD9">
        <w:rPr>
          <w:rFonts w:ascii="Arial" w:eastAsia="Times New Roman" w:hAnsi="Arial" w:cs="Arial"/>
        </w:rPr>
        <w:t>s rather than in your business.</w:t>
      </w:r>
    </w:p>
    <w:p w:rsidR="001610B0" w:rsidRPr="008F1CD9" w:rsidRDefault="004F510A" w:rsidP="001610B0">
      <w:pPr>
        <w:pStyle w:val="ListParagraph"/>
        <w:numPr>
          <w:ilvl w:val="1"/>
          <w:numId w:val="4"/>
        </w:numPr>
        <w:spacing w:after="450" w:line="240" w:lineRule="auto"/>
        <w:textAlignment w:val="baseline"/>
        <w:rPr>
          <w:rFonts w:ascii="Arial" w:eastAsia="Times New Roman" w:hAnsi="Arial" w:cs="Arial"/>
        </w:rPr>
      </w:pPr>
      <w:r w:rsidRPr="008F1CD9">
        <w:rPr>
          <w:rFonts w:ascii="Arial" w:eastAsia="Times New Roman" w:hAnsi="Arial" w:cs="Arial"/>
        </w:rPr>
        <w:lastRenderedPageBreak/>
        <w:t>Flexible time</w:t>
      </w:r>
      <w:r w:rsidR="001610B0" w:rsidRPr="008F1CD9">
        <w:rPr>
          <w:rFonts w:ascii="Arial" w:eastAsia="Times New Roman" w:hAnsi="Arial" w:cs="Arial"/>
        </w:rPr>
        <w:t xml:space="preserve"> commitment</w:t>
      </w:r>
      <w:r w:rsidRPr="008F1CD9">
        <w:rPr>
          <w:rFonts w:ascii="Arial" w:eastAsia="Times New Roman" w:hAnsi="Arial" w:cs="Arial"/>
        </w:rPr>
        <w:t xml:space="preserve">. Content is </w:t>
      </w:r>
      <w:r w:rsidR="001610B0" w:rsidRPr="008F1CD9">
        <w:rPr>
          <w:rFonts w:ascii="Arial" w:eastAsia="Times New Roman" w:hAnsi="Arial" w:cs="Arial"/>
        </w:rPr>
        <w:t xml:space="preserve">delivered online through the </w:t>
      </w:r>
      <w:proofErr w:type="spellStart"/>
      <w:r w:rsidR="001610B0" w:rsidRPr="008F1CD9">
        <w:rPr>
          <w:rFonts w:ascii="Arial" w:eastAsia="Times New Roman" w:hAnsi="Arial" w:cs="Arial"/>
        </w:rPr>
        <w:t>ScaleU</w:t>
      </w:r>
      <w:r w:rsidRPr="008F1CD9">
        <w:rPr>
          <w:rFonts w:ascii="Arial" w:eastAsia="Times New Roman" w:hAnsi="Arial" w:cs="Arial"/>
        </w:rPr>
        <w:t>p</w:t>
      </w:r>
      <w:proofErr w:type="spellEnd"/>
      <w:r w:rsidRPr="008F1CD9">
        <w:rPr>
          <w:rFonts w:ascii="Arial" w:eastAsia="Times New Roman" w:hAnsi="Arial" w:cs="Arial"/>
        </w:rPr>
        <w:t xml:space="preserve"> online learning environment, with l</w:t>
      </w:r>
      <w:r w:rsidR="001610B0" w:rsidRPr="008F1CD9">
        <w:rPr>
          <w:rFonts w:ascii="Arial" w:eastAsia="Times New Roman" w:hAnsi="Arial" w:cs="Arial"/>
        </w:rPr>
        <w:t xml:space="preserve">ive training sessions </w:t>
      </w:r>
      <w:r w:rsidRPr="008F1CD9">
        <w:rPr>
          <w:rFonts w:ascii="Arial" w:eastAsia="Times New Roman" w:hAnsi="Arial" w:cs="Arial"/>
        </w:rPr>
        <w:t>and</w:t>
      </w:r>
      <w:r w:rsidR="001610B0" w:rsidRPr="008F1CD9">
        <w:rPr>
          <w:rFonts w:ascii="Arial" w:eastAsia="Times New Roman" w:hAnsi="Arial" w:cs="Arial"/>
        </w:rPr>
        <w:t xml:space="preserve"> roundtable discussion</w:t>
      </w:r>
      <w:r w:rsidRPr="008F1CD9">
        <w:rPr>
          <w:rFonts w:ascii="Arial" w:eastAsia="Times New Roman" w:hAnsi="Arial" w:cs="Arial"/>
        </w:rPr>
        <w:t xml:space="preserve">s </w:t>
      </w:r>
      <w:r w:rsidR="001610B0" w:rsidRPr="008F1CD9">
        <w:rPr>
          <w:rFonts w:ascii="Arial" w:eastAsia="Times New Roman" w:hAnsi="Arial" w:cs="Arial"/>
        </w:rPr>
        <w:t>and weekly Study Hall mentorship hours. Graduates of the program will also retain continued access to the Alumni resources, which include</w:t>
      </w:r>
      <w:r w:rsidRPr="008F1CD9">
        <w:rPr>
          <w:rFonts w:ascii="Arial" w:eastAsia="Times New Roman" w:hAnsi="Arial" w:cs="Arial"/>
        </w:rPr>
        <w:t xml:space="preserve"> all of the above and much more.</w:t>
      </w:r>
    </w:p>
    <w:p w:rsidR="001610B0" w:rsidRPr="008F1CD9" w:rsidRDefault="001610B0" w:rsidP="001610B0">
      <w:pPr>
        <w:pStyle w:val="ListParagraph"/>
        <w:numPr>
          <w:ilvl w:val="1"/>
          <w:numId w:val="4"/>
        </w:numPr>
        <w:spacing w:after="450" w:line="240" w:lineRule="auto"/>
        <w:textAlignment w:val="baseline"/>
        <w:rPr>
          <w:rFonts w:ascii="Arial" w:eastAsia="Times New Roman" w:hAnsi="Arial" w:cs="Arial"/>
        </w:rPr>
      </w:pPr>
      <w:r w:rsidRPr="008F1CD9">
        <w:rPr>
          <w:rFonts w:ascii="Arial" w:eastAsia="Times New Roman" w:hAnsi="Arial" w:cs="Arial"/>
        </w:rPr>
        <w:t>Our trainers are highly qualified and come with years of practical experience building and scaling businesses and helping others do the same. </w:t>
      </w:r>
    </w:p>
    <w:p w:rsidR="001610B0" w:rsidRPr="008F1CD9" w:rsidRDefault="001610B0" w:rsidP="001610B0">
      <w:pPr>
        <w:pStyle w:val="ListParagraph"/>
        <w:numPr>
          <w:ilvl w:val="1"/>
          <w:numId w:val="4"/>
        </w:numPr>
        <w:spacing w:after="450" w:line="240" w:lineRule="auto"/>
        <w:textAlignment w:val="baseline"/>
        <w:rPr>
          <w:rFonts w:ascii="Arial" w:eastAsia="Times New Roman" w:hAnsi="Arial" w:cs="Arial"/>
        </w:rPr>
      </w:pPr>
      <w:r w:rsidRPr="008F1CD9">
        <w:rPr>
          <w:rFonts w:ascii="Arial" w:eastAsia="Times New Roman" w:hAnsi="Arial" w:cs="Arial"/>
        </w:rPr>
        <w:t xml:space="preserve">This program is most beneficial for established business owners, with two or more years’ experience owning and operating a small business, and are currently based in Washington </w:t>
      </w:r>
      <w:proofErr w:type="gramStart"/>
      <w:r w:rsidRPr="008F1CD9">
        <w:rPr>
          <w:rFonts w:ascii="Arial" w:eastAsia="Times New Roman" w:hAnsi="Arial" w:cs="Arial"/>
        </w:rPr>
        <w:t>state</w:t>
      </w:r>
      <w:proofErr w:type="gramEnd"/>
      <w:r w:rsidRPr="008F1CD9">
        <w:rPr>
          <w:rFonts w:ascii="Arial" w:eastAsia="Times New Roman" w:hAnsi="Arial" w:cs="Arial"/>
        </w:rPr>
        <w:t>. </w:t>
      </w:r>
    </w:p>
    <w:p w:rsidR="001610B0" w:rsidRDefault="001610B0" w:rsidP="001610B0">
      <w:pPr>
        <w:pStyle w:val="ListParagraph"/>
        <w:numPr>
          <w:ilvl w:val="1"/>
          <w:numId w:val="4"/>
        </w:numPr>
        <w:spacing w:after="450" w:line="240" w:lineRule="auto"/>
        <w:textAlignment w:val="baseline"/>
        <w:rPr>
          <w:rFonts w:ascii="Arial" w:eastAsia="Times New Roman" w:hAnsi="Arial" w:cs="Arial"/>
        </w:rPr>
      </w:pPr>
      <w:r w:rsidRPr="008F1CD9">
        <w:rPr>
          <w:rFonts w:ascii="Arial" w:eastAsia="Times New Roman" w:hAnsi="Arial" w:cs="Arial"/>
        </w:rPr>
        <w:t xml:space="preserve">This program </w:t>
      </w:r>
      <w:r w:rsidR="004F510A" w:rsidRPr="008F1CD9">
        <w:rPr>
          <w:rFonts w:ascii="Arial" w:eastAsia="Times New Roman" w:hAnsi="Arial" w:cs="Arial"/>
        </w:rPr>
        <w:t xml:space="preserve">normally costs $1,599, but is </w:t>
      </w:r>
      <w:r w:rsidRPr="008F1CD9">
        <w:rPr>
          <w:rFonts w:ascii="Arial" w:eastAsia="Times New Roman" w:hAnsi="Arial" w:cs="Arial"/>
        </w:rPr>
        <w:t>currently provided at no cost to Washington State businesses through 2022, thanks to ongoing support from the Washington Department of Commerce.</w:t>
      </w:r>
    </w:p>
    <w:p w:rsidR="00581AE7" w:rsidRPr="008F1CD9" w:rsidRDefault="00581AE7" w:rsidP="00581AE7">
      <w:pPr>
        <w:pStyle w:val="ListParagraph"/>
        <w:spacing w:after="450" w:line="240" w:lineRule="auto"/>
        <w:ind w:left="1440"/>
        <w:textAlignment w:val="baseline"/>
        <w:rPr>
          <w:rFonts w:ascii="Arial" w:eastAsia="Times New Roman" w:hAnsi="Arial" w:cs="Arial"/>
        </w:rPr>
      </w:pPr>
    </w:p>
    <w:p w:rsidR="00D158BD" w:rsidRPr="008F1CD9" w:rsidRDefault="00D158BD" w:rsidP="00581AE7">
      <w:pPr>
        <w:pStyle w:val="ListParagraph"/>
        <w:numPr>
          <w:ilvl w:val="0"/>
          <w:numId w:val="7"/>
        </w:numPr>
        <w:rPr>
          <w:rFonts w:ascii="Arial" w:hAnsi="Arial" w:cs="Arial"/>
        </w:rPr>
      </w:pPr>
      <w:r w:rsidRPr="008F1CD9">
        <w:rPr>
          <w:rFonts w:ascii="Arial" w:hAnsi="Arial" w:cs="Arial"/>
        </w:rPr>
        <w:t>Thrive!</w:t>
      </w:r>
      <w:r w:rsidR="001610B0" w:rsidRPr="008F1CD9">
        <w:rPr>
          <w:rFonts w:ascii="Arial" w:hAnsi="Arial" w:cs="Arial"/>
        </w:rPr>
        <w:t xml:space="preserve"> – Contact susan.nielson@commerce.wa.gov</w:t>
      </w:r>
    </w:p>
    <w:p w:rsidR="004F510A" w:rsidRPr="008F1CD9" w:rsidRDefault="00D158BD" w:rsidP="00581AE7">
      <w:pPr>
        <w:pStyle w:val="ListParagraph"/>
        <w:numPr>
          <w:ilvl w:val="1"/>
          <w:numId w:val="4"/>
        </w:numPr>
        <w:spacing w:after="0"/>
        <w:rPr>
          <w:rFonts w:ascii="Arial" w:hAnsi="Arial" w:cs="Arial"/>
          <w:color w:val="000000" w:themeColor="text1"/>
        </w:rPr>
      </w:pPr>
      <w:r w:rsidRPr="008F1CD9">
        <w:rPr>
          <w:rFonts w:ascii="Arial" w:hAnsi="Arial" w:cs="Arial"/>
          <w:color w:val="000000" w:themeColor="text1"/>
        </w:rPr>
        <w:t xml:space="preserve">An </w:t>
      </w:r>
      <w:r w:rsidR="004F510A" w:rsidRPr="008F1CD9">
        <w:rPr>
          <w:rFonts w:ascii="Arial" w:hAnsi="Arial" w:cs="Arial"/>
          <w:color w:val="000000" w:themeColor="text1"/>
        </w:rPr>
        <w:t>“</w:t>
      </w:r>
      <w:r w:rsidRPr="008F1CD9">
        <w:rPr>
          <w:rFonts w:ascii="Arial" w:hAnsi="Arial" w:cs="Arial"/>
          <w:color w:val="000000" w:themeColor="text1"/>
        </w:rPr>
        <w:t xml:space="preserve">economic </w:t>
      </w:r>
      <w:r w:rsidR="004F510A" w:rsidRPr="008F1CD9">
        <w:rPr>
          <w:rFonts w:ascii="Arial" w:hAnsi="Arial" w:cs="Arial"/>
          <w:color w:val="000000" w:themeColor="text1"/>
        </w:rPr>
        <w:t>gardening-</w:t>
      </w:r>
      <w:r w:rsidRPr="008F1CD9">
        <w:rPr>
          <w:rFonts w:ascii="Arial" w:hAnsi="Arial" w:cs="Arial"/>
          <w:color w:val="000000" w:themeColor="text1"/>
        </w:rPr>
        <w:t>style</w:t>
      </w:r>
      <w:r w:rsidR="004F510A" w:rsidRPr="008F1CD9">
        <w:rPr>
          <w:rFonts w:ascii="Arial" w:hAnsi="Arial" w:cs="Arial"/>
          <w:color w:val="000000" w:themeColor="text1"/>
        </w:rPr>
        <w:t>”</w:t>
      </w:r>
      <w:r w:rsidRPr="008F1CD9">
        <w:rPr>
          <w:rFonts w:ascii="Arial" w:hAnsi="Arial" w:cs="Arial"/>
          <w:color w:val="000000" w:themeColor="text1"/>
        </w:rPr>
        <w:t xml:space="preserve"> program providing access to Edward Lowe Foundation experts, analytics and best practices that allow C-suite executives and business owners address internal and external issues impeding growth and expansion.</w:t>
      </w:r>
      <w:r w:rsidR="004F510A" w:rsidRPr="008F1CD9">
        <w:rPr>
          <w:rFonts w:ascii="Arial" w:hAnsi="Arial" w:cs="Arial"/>
          <w:color w:val="000000" w:themeColor="text1"/>
        </w:rPr>
        <w:t xml:space="preserve"> In contrast to traditional business assistance, economic gardening focuses on strategic growth challenges, such as developing new markets, refining business models and gaining access to competitive intelligence.</w:t>
      </w:r>
    </w:p>
    <w:p w:rsidR="001610B0" w:rsidRPr="008F1CD9" w:rsidRDefault="001610B0" w:rsidP="00581AE7">
      <w:pPr>
        <w:pStyle w:val="NormalWeb"/>
        <w:numPr>
          <w:ilvl w:val="1"/>
          <w:numId w:val="4"/>
        </w:numPr>
        <w:shd w:val="clear" w:color="auto" w:fill="FFFFFF"/>
        <w:spacing w:before="0" w:beforeAutospacing="0" w:after="0" w:afterAutospacing="0"/>
        <w:textAlignment w:val="baseline"/>
        <w:rPr>
          <w:rFonts w:ascii="Arial" w:hAnsi="Arial" w:cs="Arial"/>
          <w:color w:val="000000" w:themeColor="text1"/>
          <w:sz w:val="22"/>
          <w:szCs w:val="22"/>
        </w:rPr>
      </w:pPr>
      <w:r w:rsidRPr="008F1CD9">
        <w:rPr>
          <w:rFonts w:ascii="Arial" w:hAnsi="Arial" w:cs="Arial"/>
          <w:color w:val="000000" w:themeColor="text1"/>
          <w:sz w:val="22"/>
          <w:szCs w:val="22"/>
        </w:rPr>
        <w:t xml:space="preserve">Your part in Thrive! </w:t>
      </w:r>
      <w:proofErr w:type="gramStart"/>
      <w:r w:rsidRPr="008F1CD9">
        <w:rPr>
          <w:rFonts w:ascii="Arial" w:hAnsi="Arial" w:cs="Arial"/>
          <w:color w:val="000000" w:themeColor="text1"/>
          <w:sz w:val="22"/>
          <w:szCs w:val="22"/>
        </w:rPr>
        <w:t>will</w:t>
      </w:r>
      <w:proofErr w:type="gramEnd"/>
      <w:r w:rsidRPr="008F1CD9">
        <w:rPr>
          <w:rFonts w:ascii="Arial" w:hAnsi="Arial" w:cs="Arial"/>
          <w:color w:val="000000" w:themeColor="text1"/>
          <w:sz w:val="22"/>
          <w:szCs w:val="22"/>
        </w:rPr>
        <w:t xml:space="preserve"> take about eight hours of  time over the course of four to eight weeks and your involvement is via phone or our secure online portal.</w:t>
      </w:r>
    </w:p>
    <w:p w:rsidR="001610B0" w:rsidRPr="008F1CD9" w:rsidRDefault="001610B0" w:rsidP="001610B0">
      <w:pPr>
        <w:pStyle w:val="NormalWeb"/>
        <w:numPr>
          <w:ilvl w:val="1"/>
          <w:numId w:val="4"/>
        </w:numPr>
        <w:shd w:val="clear" w:color="auto" w:fill="FFFFFF"/>
        <w:spacing w:before="0" w:beforeAutospacing="0" w:after="0" w:afterAutospacing="0"/>
        <w:textAlignment w:val="baseline"/>
        <w:rPr>
          <w:rFonts w:ascii="Arial" w:hAnsi="Arial" w:cs="Arial"/>
          <w:color w:val="000000" w:themeColor="text1"/>
          <w:sz w:val="22"/>
          <w:szCs w:val="22"/>
        </w:rPr>
      </w:pPr>
      <w:r w:rsidRPr="008F1CD9">
        <w:rPr>
          <w:rStyle w:val="Strong"/>
          <w:rFonts w:ascii="Arial" w:hAnsi="Arial" w:cs="Arial"/>
          <w:b w:val="0"/>
          <w:color w:val="000000" w:themeColor="text1"/>
          <w:sz w:val="22"/>
          <w:szCs w:val="22"/>
          <w:bdr w:val="none" w:sz="0" w:space="0" w:color="auto" w:frame="1"/>
        </w:rPr>
        <w:t>STEP 1: The Needs Assessment Call</w:t>
      </w:r>
      <w:r w:rsidRPr="008F1CD9">
        <w:rPr>
          <w:rFonts w:ascii="Arial" w:hAnsi="Arial" w:cs="Arial"/>
          <w:color w:val="000000" w:themeColor="text1"/>
          <w:sz w:val="22"/>
          <w:szCs w:val="22"/>
        </w:rPr>
        <w:t xml:space="preserve"> - Once you are accepted into the program, a team leader will schedule a 1 to 1 ½ hour Needs Assessment Call with you. The goal is to clarify the challenges your company is facing and identify what’s needed to remove the roadblocks to further growth.</w:t>
      </w:r>
    </w:p>
    <w:p w:rsidR="001610B0" w:rsidRPr="008F1CD9" w:rsidRDefault="001610B0" w:rsidP="001610B0">
      <w:pPr>
        <w:pStyle w:val="NormalWeb"/>
        <w:numPr>
          <w:ilvl w:val="1"/>
          <w:numId w:val="4"/>
        </w:numPr>
        <w:shd w:val="clear" w:color="auto" w:fill="FFFFFF"/>
        <w:spacing w:before="0" w:beforeAutospacing="0" w:after="0" w:afterAutospacing="0"/>
        <w:textAlignment w:val="baseline"/>
        <w:rPr>
          <w:rFonts w:ascii="Arial" w:hAnsi="Arial" w:cs="Arial"/>
          <w:color w:val="000000" w:themeColor="text1"/>
          <w:sz w:val="22"/>
          <w:szCs w:val="22"/>
        </w:rPr>
      </w:pPr>
      <w:r w:rsidRPr="008F1CD9">
        <w:rPr>
          <w:rStyle w:val="Strong"/>
          <w:rFonts w:ascii="Arial" w:hAnsi="Arial" w:cs="Arial"/>
          <w:b w:val="0"/>
          <w:color w:val="000000" w:themeColor="text1"/>
          <w:sz w:val="22"/>
          <w:szCs w:val="22"/>
          <w:bdr w:val="none" w:sz="0" w:space="0" w:color="auto" w:frame="1"/>
        </w:rPr>
        <w:t>STEP 2: Scope of Work</w:t>
      </w:r>
      <w:r w:rsidRPr="008F1CD9">
        <w:rPr>
          <w:rFonts w:ascii="Arial" w:hAnsi="Arial" w:cs="Arial"/>
          <w:color w:val="000000" w:themeColor="text1"/>
          <w:sz w:val="22"/>
          <w:szCs w:val="22"/>
        </w:rPr>
        <w:t xml:space="preserve"> - Based on the needs assessment, your team leader will formulate a scope of work for you to review. Once you’ve reviewed this, a SWAT Call will be scheduled for you to meet with the Thrive! </w:t>
      </w:r>
      <w:proofErr w:type="gramStart"/>
      <w:r w:rsidRPr="008F1CD9">
        <w:rPr>
          <w:rFonts w:ascii="Arial" w:hAnsi="Arial" w:cs="Arial"/>
          <w:color w:val="000000" w:themeColor="text1"/>
          <w:sz w:val="22"/>
          <w:szCs w:val="22"/>
        </w:rPr>
        <w:t>team</w:t>
      </w:r>
      <w:proofErr w:type="gramEnd"/>
      <w:r w:rsidRPr="008F1CD9">
        <w:rPr>
          <w:rFonts w:ascii="Arial" w:hAnsi="Arial" w:cs="Arial"/>
          <w:color w:val="000000" w:themeColor="text1"/>
          <w:sz w:val="22"/>
          <w:szCs w:val="22"/>
        </w:rPr>
        <w:t>.</w:t>
      </w:r>
    </w:p>
    <w:p w:rsidR="001610B0" w:rsidRPr="008F1CD9" w:rsidRDefault="001610B0" w:rsidP="001610B0">
      <w:pPr>
        <w:pStyle w:val="NormalWeb"/>
        <w:numPr>
          <w:ilvl w:val="1"/>
          <w:numId w:val="4"/>
        </w:numPr>
        <w:shd w:val="clear" w:color="auto" w:fill="FFFFFF"/>
        <w:spacing w:before="0" w:beforeAutospacing="0" w:after="0" w:afterAutospacing="0"/>
        <w:textAlignment w:val="baseline"/>
        <w:rPr>
          <w:rFonts w:ascii="Arial" w:hAnsi="Arial" w:cs="Arial"/>
          <w:color w:val="000000" w:themeColor="text1"/>
          <w:sz w:val="22"/>
          <w:szCs w:val="22"/>
        </w:rPr>
      </w:pPr>
      <w:r w:rsidRPr="008F1CD9">
        <w:rPr>
          <w:rStyle w:val="Strong"/>
          <w:rFonts w:ascii="Arial" w:hAnsi="Arial" w:cs="Arial"/>
          <w:b w:val="0"/>
          <w:color w:val="000000" w:themeColor="text1"/>
          <w:sz w:val="22"/>
          <w:szCs w:val="22"/>
          <w:bdr w:val="none" w:sz="0" w:space="0" w:color="auto" w:frame="1"/>
        </w:rPr>
        <w:t>STEP 3: SWAT Call</w:t>
      </w:r>
      <w:r w:rsidRPr="008F1CD9">
        <w:rPr>
          <w:rFonts w:ascii="Arial" w:hAnsi="Arial" w:cs="Arial"/>
          <w:color w:val="000000" w:themeColor="text1"/>
          <w:sz w:val="22"/>
          <w:szCs w:val="22"/>
        </w:rPr>
        <w:t xml:space="preserve"> -This call is with the selected SWAT Team of experts. The goal is to more fully understand your current business practices and potential areas for growth and to define the specific tasks and deliverables. At this stage in the process, some companies reach a point where they can complete the process on their own. More often, they choose to go through the rest of the Thrive! </w:t>
      </w:r>
      <w:proofErr w:type="gramStart"/>
      <w:r w:rsidRPr="008F1CD9">
        <w:rPr>
          <w:rFonts w:ascii="Arial" w:hAnsi="Arial" w:cs="Arial"/>
          <w:color w:val="000000" w:themeColor="text1"/>
          <w:sz w:val="22"/>
          <w:szCs w:val="22"/>
        </w:rPr>
        <w:t>program</w:t>
      </w:r>
      <w:proofErr w:type="gramEnd"/>
      <w:r w:rsidRPr="008F1CD9">
        <w:rPr>
          <w:rFonts w:ascii="Arial" w:hAnsi="Arial" w:cs="Arial"/>
          <w:color w:val="000000" w:themeColor="text1"/>
          <w:sz w:val="22"/>
          <w:szCs w:val="22"/>
        </w:rPr>
        <w:t xml:space="preserve"> which is really the secret to the program’s long history of success.</w:t>
      </w:r>
    </w:p>
    <w:p w:rsidR="001610B0" w:rsidRPr="008F1CD9" w:rsidRDefault="001610B0" w:rsidP="001610B0">
      <w:pPr>
        <w:pStyle w:val="NormalWeb"/>
        <w:numPr>
          <w:ilvl w:val="1"/>
          <w:numId w:val="4"/>
        </w:numPr>
        <w:shd w:val="clear" w:color="auto" w:fill="FFFFFF"/>
        <w:spacing w:before="0" w:beforeAutospacing="0" w:after="0" w:afterAutospacing="0"/>
        <w:textAlignment w:val="baseline"/>
        <w:rPr>
          <w:rFonts w:ascii="Arial" w:hAnsi="Arial" w:cs="Arial"/>
          <w:color w:val="000000" w:themeColor="text1"/>
          <w:sz w:val="22"/>
          <w:szCs w:val="22"/>
        </w:rPr>
      </w:pPr>
      <w:r w:rsidRPr="008F1CD9">
        <w:rPr>
          <w:rStyle w:val="Strong"/>
          <w:rFonts w:ascii="Arial" w:hAnsi="Arial" w:cs="Arial"/>
          <w:b w:val="0"/>
          <w:color w:val="000000" w:themeColor="text1"/>
          <w:sz w:val="22"/>
          <w:szCs w:val="22"/>
          <w:bdr w:val="none" w:sz="0" w:space="0" w:color="auto" w:frame="1"/>
        </w:rPr>
        <w:lastRenderedPageBreak/>
        <w:t>STEP 4: The Go Ahead</w:t>
      </w:r>
      <w:r w:rsidRPr="008F1CD9">
        <w:rPr>
          <w:rFonts w:ascii="Arial" w:hAnsi="Arial" w:cs="Arial"/>
          <w:color w:val="000000" w:themeColor="text1"/>
          <w:sz w:val="22"/>
          <w:szCs w:val="22"/>
        </w:rPr>
        <w:t xml:space="preserve"> - At the end of the SWAT Call, you can give the team the go-ahead to start work on the agreed upon assignments. They will then perform the necessary research on your behalf. They will work behind the scenes to provide analysis on a range of topics such as core strategy, market dynamics, qualified sales leads, innovation, operations, finance, human resources and temperament. This involves approximately 33 hours of SWAT Team time. An online portal will keep you apprised of their activities and provide you access with all the program’s documentation.</w:t>
      </w:r>
    </w:p>
    <w:p w:rsidR="001610B0" w:rsidRPr="008F1CD9" w:rsidRDefault="001610B0" w:rsidP="001610B0">
      <w:pPr>
        <w:pStyle w:val="NormalWeb"/>
        <w:numPr>
          <w:ilvl w:val="1"/>
          <w:numId w:val="4"/>
        </w:numPr>
        <w:shd w:val="clear" w:color="auto" w:fill="FFFFFF"/>
        <w:spacing w:before="0" w:beforeAutospacing="0" w:after="0" w:afterAutospacing="0"/>
        <w:textAlignment w:val="baseline"/>
        <w:rPr>
          <w:rFonts w:ascii="Arial" w:hAnsi="Arial" w:cs="Arial"/>
          <w:color w:val="000000" w:themeColor="text1"/>
          <w:sz w:val="22"/>
          <w:szCs w:val="22"/>
        </w:rPr>
      </w:pPr>
      <w:r w:rsidRPr="008F1CD9">
        <w:rPr>
          <w:rStyle w:val="Strong"/>
          <w:rFonts w:ascii="Arial" w:hAnsi="Arial" w:cs="Arial"/>
          <w:b w:val="0"/>
          <w:color w:val="000000" w:themeColor="text1"/>
          <w:sz w:val="22"/>
          <w:szCs w:val="22"/>
          <w:bdr w:val="none" w:sz="0" w:space="0" w:color="auto" w:frame="1"/>
        </w:rPr>
        <w:t>STEP 5: Presentation Calls</w:t>
      </w:r>
      <w:r w:rsidRPr="008F1CD9">
        <w:rPr>
          <w:rFonts w:ascii="Arial" w:hAnsi="Arial" w:cs="Arial"/>
          <w:color w:val="000000" w:themeColor="text1"/>
          <w:sz w:val="22"/>
          <w:szCs w:val="22"/>
        </w:rPr>
        <w:t xml:space="preserve"> - Once all the research is complete, each assigned specialist will meet with you via phone to review their deliverables. You’ll have plenty of time to ask questions, go over the materials and ensure you have a solid understanding of their findings. During the last 15 minutes, y</w:t>
      </w:r>
      <w:r w:rsidR="004F510A" w:rsidRPr="008F1CD9">
        <w:rPr>
          <w:rFonts w:ascii="Arial" w:hAnsi="Arial" w:cs="Arial"/>
          <w:color w:val="000000" w:themeColor="text1"/>
          <w:sz w:val="22"/>
          <w:szCs w:val="22"/>
        </w:rPr>
        <w:t xml:space="preserve">ou’ll receive </w:t>
      </w:r>
      <w:proofErr w:type="gramStart"/>
      <w:r w:rsidR="004F510A" w:rsidRPr="008F1CD9">
        <w:rPr>
          <w:rFonts w:ascii="Arial" w:hAnsi="Arial" w:cs="Arial"/>
          <w:color w:val="000000" w:themeColor="text1"/>
          <w:sz w:val="22"/>
          <w:szCs w:val="22"/>
        </w:rPr>
        <w:t xml:space="preserve">a </w:t>
      </w:r>
      <w:r w:rsidRPr="008F1CD9">
        <w:rPr>
          <w:rFonts w:ascii="Arial" w:hAnsi="Arial" w:cs="Arial"/>
          <w:color w:val="000000" w:themeColor="text1"/>
          <w:sz w:val="22"/>
          <w:szCs w:val="22"/>
        </w:rPr>
        <w:t>debrief</w:t>
      </w:r>
      <w:proofErr w:type="gramEnd"/>
      <w:r w:rsidRPr="008F1CD9">
        <w:rPr>
          <w:rFonts w:ascii="Arial" w:hAnsi="Arial" w:cs="Arial"/>
          <w:color w:val="000000" w:themeColor="text1"/>
          <w:sz w:val="22"/>
          <w:szCs w:val="22"/>
        </w:rPr>
        <w:t xml:space="preserve"> to assess your engagement and overal</w:t>
      </w:r>
      <w:r w:rsidR="004F510A" w:rsidRPr="008F1CD9">
        <w:rPr>
          <w:rFonts w:ascii="Arial" w:hAnsi="Arial" w:cs="Arial"/>
          <w:color w:val="000000" w:themeColor="text1"/>
          <w:sz w:val="22"/>
          <w:szCs w:val="22"/>
        </w:rPr>
        <w:t xml:space="preserve">l satisfaction with the Thrive! </w:t>
      </w:r>
    </w:p>
    <w:p w:rsidR="001610B0" w:rsidRPr="008F1CD9" w:rsidRDefault="001610B0" w:rsidP="001610B0">
      <w:pPr>
        <w:pStyle w:val="NormalWeb"/>
        <w:numPr>
          <w:ilvl w:val="1"/>
          <w:numId w:val="4"/>
        </w:numPr>
        <w:shd w:val="clear" w:color="auto" w:fill="FFFFFF"/>
        <w:spacing w:before="0" w:beforeAutospacing="0" w:after="0" w:afterAutospacing="0"/>
        <w:textAlignment w:val="baseline"/>
        <w:rPr>
          <w:rFonts w:ascii="Arial" w:hAnsi="Arial" w:cs="Arial"/>
          <w:color w:val="000000" w:themeColor="text1"/>
          <w:sz w:val="22"/>
          <w:szCs w:val="22"/>
        </w:rPr>
      </w:pPr>
      <w:r w:rsidRPr="008F1CD9">
        <w:rPr>
          <w:rStyle w:val="Strong"/>
          <w:rFonts w:ascii="Arial" w:hAnsi="Arial" w:cs="Arial"/>
          <w:b w:val="0"/>
          <w:color w:val="000000" w:themeColor="text1"/>
          <w:sz w:val="22"/>
          <w:szCs w:val="22"/>
          <w:bdr w:val="none" w:sz="0" w:space="0" w:color="auto" w:frame="1"/>
        </w:rPr>
        <w:t>Optional Aftercare</w:t>
      </w:r>
      <w:r w:rsidRPr="008F1CD9">
        <w:rPr>
          <w:rFonts w:ascii="Arial" w:hAnsi="Arial" w:cs="Arial"/>
          <w:color w:val="000000" w:themeColor="text1"/>
          <w:sz w:val="22"/>
          <w:szCs w:val="22"/>
        </w:rPr>
        <w:t xml:space="preserve"> -If you wish, you can add an aftercare program to Thrive! At specific intervals in the ensuing months, the team leader will check in with you to see if you’ve been able to act on the intelligence the SWAT team provided, provide additional clarity and answer any questions you have.</w:t>
      </w:r>
    </w:p>
    <w:p w:rsidR="001610B0" w:rsidRPr="008F1CD9" w:rsidRDefault="001610B0" w:rsidP="001610B0">
      <w:pPr>
        <w:pStyle w:val="ListParagraph"/>
        <w:ind w:left="1440"/>
        <w:rPr>
          <w:rFonts w:ascii="Arial" w:hAnsi="Arial" w:cs="Arial"/>
        </w:rPr>
      </w:pPr>
    </w:p>
    <w:p w:rsidR="00D158BD" w:rsidRPr="008F1CD9" w:rsidRDefault="00D158BD" w:rsidP="00D158BD">
      <w:pPr>
        <w:pStyle w:val="ListParagraph"/>
        <w:numPr>
          <w:ilvl w:val="0"/>
          <w:numId w:val="4"/>
        </w:numPr>
        <w:rPr>
          <w:rFonts w:ascii="Arial" w:hAnsi="Arial" w:cs="Arial"/>
        </w:rPr>
      </w:pPr>
      <w:r w:rsidRPr="008F1CD9">
        <w:rPr>
          <w:rFonts w:ascii="Arial" w:hAnsi="Arial" w:cs="Arial"/>
        </w:rPr>
        <w:t>Business Roundtables</w:t>
      </w:r>
      <w:r w:rsidR="001610B0" w:rsidRPr="008F1CD9">
        <w:rPr>
          <w:rFonts w:ascii="Arial" w:hAnsi="Arial" w:cs="Arial"/>
        </w:rPr>
        <w:t xml:space="preserve"> – Contact susan.nielson@commerce.wa.gov</w:t>
      </w:r>
    </w:p>
    <w:p w:rsidR="00D158BD" w:rsidRDefault="00D158BD" w:rsidP="00D158BD">
      <w:pPr>
        <w:pStyle w:val="ListParagraph"/>
        <w:numPr>
          <w:ilvl w:val="1"/>
          <w:numId w:val="4"/>
        </w:numPr>
        <w:rPr>
          <w:rFonts w:ascii="Arial" w:hAnsi="Arial" w:cs="Arial"/>
        </w:rPr>
      </w:pPr>
      <w:r w:rsidRPr="008F1CD9">
        <w:rPr>
          <w:rFonts w:ascii="Arial" w:hAnsi="Arial" w:cs="Arial"/>
        </w:rPr>
        <w:t>Small business roundtables with C-suite executives to share best practices, discuss pressing issues, seek advice and serve as a networking and support platform.</w:t>
      </w:r>
    </w:p>
    <w:p w:rsidR="00581AE7" w:rsidRPr="008F1CD9" w:rsidRDefault="00581AE7" w:rsidP="00581AE7">
      <w:pPr>
        <w:pStyle w:val="ListParagraph"/>
        <w:ind w:left="1440"/>
        <w:rPr>
          <w:rFonts w:ascii="Arial" w:hAnsi="Arial" w:cs="Arial"/>
        </w:rPr>
      </w:pPr>
    </w:p>
    <w:p w:rsidR="004660D2" w:rsidRPr="008F1CD9" w:rsidRDefault="00D0385A" w:rsidP="004660D2">
      <w:pPr>
        <w:pStyle w:val="ListParagraph"/>
        <w:numPr>
          <w:ilvl w:val="0"/>
          <w:numId w:val="4"/>
        </w:numPr>
        <w:rPr>
          <w:rFonts w:ascii="Arial" w:hAnsi="Arial" w:cs="Arial"/>
        </w:rPr>
      </w:pPr>
      <w:hyperlink r:id="rId7" w:history="1">
        <w:r w:rsidR="00D158BD" w:rsidRPr="008F1CD9">
          <w:rPr>
            <w:rStyle w:val="Hyperlink"/>
            <w:rFonts w:ascii="Arial" w:hAnsi="Arial" w:cs="Arial"/>
          </w:rPr>
          <w:t>Small Business Flex Fund</w:t>
        </w:r>
      </w:hyperlink>
      <w:r w:rsidR="006711C9" w:rsidRPr="008F1CD9">
        <w:rPr>
          <w:rFonts w:ascii="Arial" w:hAnsi="Arial" w:cs="Arial"/>
        </w:rPr>
        <w:t xml:space="preserve"> – Contact keith.swenson@commerce.wa.gov</w:t>
      </w:r>
    </w:p>
    <w:p w:rsidR="004713BC" w:rsidRPr="008F1CD9" w:rsidRDefault="00D0385A" w:rsidP="00D158BD">
      <w:pPr>
        <w:pStyle w:val="ListParagraph"/>
        <w:numPr>
          <w:ilvl w:val="1"/>
          <w:numId w:val="4"/>
        </w:numPr>
        <w:rPr>
          <w:rFonts w:ascii="Arial" w:hAnsi="Arial" w:cs="Arial"/>
        </w:rPr>
      </w:pPr>
      <w:r w:rsidRPr="008F1CD9">
        <w:rPr>
          <w:rFonts w:ascii="Arial" w:hAnsi="Arial" w:cs="Arial"/>
        </w:rPr>
        <w:t>Flexible and affordable loans designed to help small businesses and non-profits reopen and rebuild.</w:t>
      </w:r>
    </w:p>
    <w:p w:rsidR="004713BC" w:rsidRPr="008F1CD9" w:rsidRDefault="00D0385A" w:rsidP="00D158BD">
      <w:pPr>
        <w:pStyle w:val="ListParagraph"/>
        <w:numPr>
          <w:ilvl w:val="1"/>
          <w:numId w:val="4"/>
        </w:numPr>
        <w:rPr>
          <w:rFonts w:ascii="Arial" w:hAnsi="Arial" w:cs="Arial"/>
        </w:rPr>
      </w:pPr>
      <w:r w:rsidRPr="008F1CD9">
        <w:rPr>
          <w:rFonts w:ascii="Arial" w:hAnsi="Arial" w:cs="Arial"/>
        </w:rPr>
        <w:t>Provides historically underbanked segments</w:t>
      </w:r>
      <w:r w:rsidRPr="008F1CD9">
        <w:rPr>
          <w:rFonts w:ascii="Arial" w:hAnsi="Arial" w:cs="Arial"/>
        </w:rPr>
        <w:t xml:space="preserve"> of the business community with access to low-interest loans of up to $150,000.</w:t>
      </w:r>
    </w:p>
    <w:p w:rsidR="004713BC" w:rsidRPr="008F1CD9" w:rsidRDefault="00D0385A" w:rsidP="00D158BD">
      <w:pPr>
        <w:pStyle w:val="ListParagraph"/>
        <w:numPr>
          <w:ilvl w:val="1"/>
          <w:numId w:val="4"/>
        </w:numPr>
        <w:rPr>
          <w:rFonts w:ascii="Arial" w:hAnsi="Arial" w:cs="Arial"/>
        </w:rPr>
      </w:pPr>
      <w:r w:rsidRPr="008F1CD9">
        <w:rPr>
          <w:rFonts w:ascii="Arial" w:hAnsi="Arial" w:cs="Arial"/>
        </w:rPr>
        <w:t xml:space="preserve">Loans can be used for payroll, rent, utilities, building improvements, marketing, supplies and other business expenses. </w:t>
      </w:r>
    </w:p>
    <w:p w:rsidR="004713BC" w:rsidRPr="008F1CD9" w:rsidRDefault="00D0385A" w:rsidP="00D158BD">
      <w:pPr>
        <w:pStyle w:val="ListParagraph"/>
        <w:numPr>
          <w:ilvl w:val="1"/>
          <w:numId w:val="4"/>
        </w:numPr>
        <w:rPr>
          <w:rFonts w:ascii="Arial" w:hAnsi="Arial" w:cs="Arial"/>
        </w:rPr>
      </w:pPr>
      <w:r w:rsidRPr="008F1CD9">
        <w:rPr>
          <w:rFonts w:ascii="Arial" w:hAnsi="Arial" w:cs="Arial"/>
        </w:rPr>
        <w:t>Supported by a network of trusted Community Development</w:t>
      </w:r>
      <w:r w:rsidRPr="008F1CD9">
        <w:rPr>
          <w:rFonts w:ascii="Arial" w:hAnsi="Arial" w:cs="Arial"/>
        </w:rPr>
        <w:t xml:space="preserve"> Financial Institutions across the state that specialize in community-based small business lending and support.</w:t>
      </w:r>
    </w:p>
    <w:p w:rsidR="00D158BD" w:rsidRPr="008F1CD9" w:rsidRDefault="00D158BD" w:rsidP="00D158BD">
      <w:pPr>
        <w:pStyle w:val="ListParagraph"/>
        <w:ind w:left="610"/>
        <w:rPr>
          <w:rFonts w:ascii="Arial" w:hAnsi="Arial" w:cs="Arial"/>
        </w:rPr>
      </w:pPr>
    </w:p>
    <w:p w:rsidR="004660D2" w:rsidRPr="008F1CD9" w:rsidRDefault="004660D2">
      <w:pPr>
        <w:rPr>
          <w:rFonts w:ascii="Arial" w:hAnsi="Arial" w:cs="Arial"/>
        </w:rPr>
      </w:pPr>
    </w:p>
    <w:sectPr w:rsidR="004660D2" w:rsidRPr="008F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CD4"/>
    <w:multiLevelType w:val="hybridMultilevel"/>
    <w:tmpl w:val="ED3CA188"/>
    <w:lvl w:ilvl="0" w:tplc="73ECA846">
      <w:start w:val="1"/>
      <w:numFmt w:val="bullet"/>
      <w:lvlText w:val="•"/>
      <w:lvlJc w:val="left"/>
      <w:pPr>
        <w:tabs>
          <w:tab w:val="num" w:pos="720"/>
        </w:tabs>
        <w:ind w:left="720" w:hanging="360"/>
      </w:pPr>
      <w:rPr>
        <w:rFonts w:ascii="Arial" w:hAnsi="Arial" w:hint="default"/>
      </w:rPr>
    </w:lvl>
    <w:lvl w:ilvl="1" w:tplc="0B5288A8">
      <w:start w:val="1"/>
      <w:numFmt w:val="bullet"/>
      <w:lvlText w:val="•"/>
      <w:lvlJc w:val="left"/>
      <w:pPr>
        <w:tabs>
          <w:tab w:val="num" w:pos="1440"/>
        </w:tabs>
        <w:ind w:left="1440" w:hanging="360"/>
      </w:pPr>
      <w:rPr>
        <w:rFonts w:ascii="Arial" w:hAnsi="Arial" w:hint="default"/>
      </w:rPr>
    </w:lvl>
    <w:lvl w:ilvl="2" w:tplc="2F16E16E" w:tentative="1">
      <w:start w:val="1"/>
      <w:numFmt w:val="bullet"/>
      <w:lvlText w:val="•"/>
      <w:lvlJc w:val="left"/>
      <w:pPr>
        <w:tabs>
          <w:tab w:val="num" w:pos="2160"/>
        </w:tabs>
        <w:ind w:left="2160" w:hanging="360"/>
      </w:pPr>
      <w:rPr>
        <w:rFonts w:ascii="Arial" w:hAnsi="Arial" w:hint="default"/>
      </w:rPr>
    </w:lvl>
    <w:lvl w:ilvl="3" w:tplc="F6304BA0" w:tentative="1">
      <w:start w:val="1"/>
      <w:numFmt w:val="bullet"/>
      <w:lvlText w:val="•"/>
      <w:lvlJc w:val="left"/>
      <w:pPr>
        <w:tabs>
          <w:tab w:val="num" w:pos="2880"/>
        </w:tabs>
        <w:ind w:left="2880" w:hanging="360"/>
      </w:pPr>
      <w:rPr>
        <w:rFonts w:ascii="Arial" w:hAnsi="Arial" w:hint="default"/>
      </w:rPr>
    </w:lvl>
    <w:lvl w:ilvl="4" w:tplc="AB3246D4" w:tentative="1">
      <w:start w:val="1"/>
      <w:numFmt w:val="bullet"/>
      <w:lvlText w:val="•"/>
      <w:lvlJc w:val="left"/>
      <w:pPr>
        <w:tabs>
          <w:tab w:val="num" w:pos="3600"/>
        </w:tabs>
        <w:ind w:left="3600" w:hanging="360"/>
      </w:pPr>
      <w:rPr>
        <w:rFonts w:ascii="Arial" w:hAnsi="Arial" w:hint="default"/>
      </w:rPr>
    </w:lvl>
    <w:lvl w:ilvl="5" w:tplc="CAC8E686" w:tentative="1">
      <w:start w:val="1"/>
      <w:numFmt w:val="bullet"/>
      <w:lvlText w:val="•"/>
      <w:lvlJc w:val="left"/>
      <w:pPr>
        <w:tabs>
          <w:tab w:val="num" w:pos="4320"/>
        </w:tabs>
        <w:ind w:left="4320" w:hanging="360"/>
      </w:pPr>
      <w:rPr>
        <w:rFonts w:ascii="Arial" w:hAnsi="Arial" w:hint="default"/>
      </w:rPr>
    </w:lvl>
    <w:lvl w:ilvl="6" w:tplc="60424400" w:tentative="1">
      <w:start w:val="1"/>
      <w:numFmt w:val="bullet"/>
      <w:lvlText w:val="•"/>
      <w:lvlJc w:val="left"/>
      <w:pPr>
        <w:tabs>
          <w:tab w:val="num" w:pos="5040"/>
        </w:tabs>
        <w:ind w:left="5040" w:hanging="360"/>
      </w:pPr>
      <w:rPr>
        <w:rFonts w:ascii="Arial" w:hAnsi="Arial" w:hint="default"/>
      </w:rPr>
    </w:lvl>
    <w:lvl w:ilvl="7" w:tplc="342A91C8" w:tentative="1">
      <w:start w:val="1"/>
      <w:numFmt w:val="bullet"/>
      <w:lvlText w:val="•"/>
      <w:lvlJc w:val="left"/>
      <w:pPr>
        <w:tabs>
          <w:tab w:val="num" w:pos="5760"/>
        </w:tabs>
        <w:ind w:left="5760" w:hanging="360"/>
      </w:pPr>
      <w:rPr>
        <w:rFonts w:ascii="Arial" w:hAnsi="Arial" w:hint="default"/>
      </w:rPr>
    </w:lvl>
    <w:lvl w:ilvl="8" w:tplc="195A12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C80D1D"/>
    <w:multiLevelType w:val="hybridMultilevel"/>
    <w:tmpl w:val="BC14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85C95"/>
    <w:multiLevelType w:val="hybridMultilevel"/>
    <w:tmpl w:val="2E26DD4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15:restartNumberingAfterBreak="0">
    <w:nsid w:val="40FF4580"/>
    <w:multiLevelType w:val="hybridMultilevel"/>
    <w:tmpl w:val="B290BE28"/>
    <w:lvl w:ilvl="0" w:tplc="04090001">
      <w:start w:val="1"/>
      <w:numFmt w:val="bullet"/>
      <w:lvlText w:val=""/>
      <w:lvlJc w:val="left"/>
      <w:pPr>
        <w:ind w:left="6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12786"/>
    <w:multiLevelType w:val="hybridMultilevel"/>
    <w:tmpl w:val="7E46DDB0"/>
    <w:lvl w:ilvl="0" w:tplc="1C9E1BDE">
      <w:numFmt w:val="bullet"/>
      <w:lvlText w:val=""/>
      <w:lvlJc w:val="left"/>
      <w:pPr>
        <w:ind w:left="610" w:hanging="360"/>
      </w:pPr>
      <w:rPr>
        <w:rFonts w:ascii="Wingdings" w:eastAsiaTheme="minorHAnsi" w:hAnsi="Wingdings" w:cstheme="minorBidi"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5" w15:restartNumberingAfterBreak="0">
    <w:nsid w:val="75C30400"/>
    <w:multiLevelType w:val="hybridMultilevel"/>
    <w:tmpl w:val="32207646"/>
    <w:lvl w:ilvl="0" w:tplc="1C9E1BDE">
      <w:numFmt w:val="bullet"/>
      <w:lvlText w:val=""/>
      <w:lvlJc w:val="left"/>
      <w:pPr>
        <w:ind w:left="61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30638"/>
    <w:multiLevelType w:val="hybridMultilevel"/>
    <w:tmpl w:val="6EB22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D2"/>
    <w:rsid w:val="001610B0"/>
    <w:rsid w:val="002F189B"/>
    <w:rsid w:val="00401002"/>
    <w:rsid w:val="004660D2"/>
    <w:rsid w:val="004713BC"/>
    <w:rsid w:val="004F510A"/>
    <w:rsid w:val="00581AE7"/>
    <w:rsid w:val="006711C9"/>
    <w:rsid w:val="006B6292"/>
    <w:rsid w:val="00706C7E"/>
    <w:rsid w:val="008838FF"/>
    <w:rsid w:val="008F1CD9"/>
    <w:rsid w:val="00940393"/>
    <w:rsid w:val="00AE05AF"/>
    <w:rsid w:val="00D0385A"/>
    <w:rsid w:val="00D1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858DF-830E-4299-B832-76B5BA3E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1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D2"/>
    <w:pPr>
      <w:ind w:left="720"/>
      <w:contextualSpacing/>
    </w:pPr>
  </w:style>
  <w:style w:type="character" w:customStyle="1" w:styleId="Heading3Char">
    <w:name w:val="Heading 3 Char"/>
    <w:basedOn w:val="DefaultParagraphFont"/>
    <w:link w:val="Heading3"/>
    <w:uiPriority w:val="9"/>
    <w:rsid w:val="001610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1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0B0"/>
    <w:rPr>
      <w:b/>
      <w:bCs/>
    </w:rPr>
  </w:style>
  <w:style w:type="character" w:styleId="Hyperlink">
    <w:name w:val="Hyperlink"/>
    <w:basedOn w:val="DefaultParagraphFont"/>
    <w:uiPriority w:val="99"/>
    <w:unhideWhenUsed/>
    <w:rsid w:val="008F1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4535">
      <w:bodyDiv w:val="1"/>
      <w:marLeft w:val="0"/>
      <w:marRight w:val="0"/>
      <w:marTop w:val="0"/>
      <w:marBottom w:val="0"/>
      <w:divBdr>
        <w:top w:val="none" w:sz="0" w:space="0" w:color="auto"/>
        <w:left w:val="none" w:sz="0" w:space="0" w:color="auto"/>
        <w:bottom w:val="none" w:sz="0" w:space="0" w:color="auto"/>
        <w:right w:val="none" w:sz="0" w:space="0" w:color="auto"/>
      </w:divBdr>
    </w:div>
    <w:div w:id="422384351">
      <w:bodyDiv w:val="1"/>
      <w:marLeft w:val="0"/>
      <w:marRight w:val="0"/>
      <w:marTop w:val="0"/>
      <w:marBottom w:val="0"/>
      <w:divBdr>
        <w:top w:val="none" w:sz="0" w:space="0" w:color="auto"/>
        <w:left w:val="none" w:sz="0" w:space="0" w:color="auto"/>
        <w:bottom w:val="none" w:sz="0" w:space="0" w:color="auto"/>
        <w:right w:val="none" w:sz="0" w:space="0" w:color="auto"/>
      </w:divBdr>
      <w:divsChild>
        <w:div w:id="46339497">
          <w:marLeft w:val="0"/>
          <w:marRight w:val="0"/>
          <w:marTop w:val="0"/>
          <w:marBottom w:val="450"/>
          <w:divBdr>
            <w:top w:val="none" w:sz="0" w:space="0" w:color="auto"/>
            <w:left w:val="none" w:sz="0" w:space="0" w:color="auto"/>
            <w:bottom w:val="none" w:sz="0" w:space="0" w:color="auto"/>
            <w:right w:val="none" w:sz="0" w:space="0" w:color="auto"/>
          </w:divBdr>
          <w:divsChild>
            <w:div w:id="668756252">
              <w:marLeft w:val="0"/>
              <w:marRight w:val="0"/>
              <w:marTop w:val="0"/>
              <w:marBottom w:val="0"/>
              <w:divBdr>
                <w:top w:val="none" w:sz="0" w:space="0" w:color="auto"/>
                <w:left w:val="none" w:sz="0" w:space="0" w:color="auto"/>
                <w:bottom w:val="none" w:sz="0" w:space="0" w:color="auto"/>
                <w:right w:val="none" w:sz="0" w:space="0" w:color="auto"/>
              </w:divBdr>
            </w:div>
          </w:divsChild>
        </w:div>
        <w:div w:id="1138497058">
          <w:marLeft w:val="0"/>
          <w:marRight w:val="0"/>
          <w:marTop w:val="0"/>
          <w:marBottom w:val="0"/>
          <w:divBdr>
            <w:top w:val="none" w:sz="0" w:space="0" w:color="auto"/>
            <w:left w:val="none" w:sz="0" w:space="0" w:color="auto"/>
            <w:bottom w:val="none" w:sz="0" w:space="0" w:color="auto"/>
            <w:right w:val="none" w:sz="0" w:space="0" w:color="auto"/>
          </w:divBdr>
          <w:divsChild>
            <w:div w:id="743911719">
              <w:marLeft w:val="0"/>
              <w:marRight w:val="0"/>
              <w:marTop w:val="0"/>
              <w:marBottom w:val="450"/>
              <w:divBdr>
                <w:top w:val="none" w:sz="0" w:space="0" w:color="auto"/>
                <w:left w:val="none" w:sz="0" w:space="0" w:color="auto"/>
                <w:bottom w:val="none" w:sz="0" w:space="0" w:color="auto"/>
                <w:right w:val="none" w:sz="0" w:space="0" w:color="auto"/>
              </w:divBdr>
              <w:divsChild>
                <w:div w:id="2100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1256">
      <w:bodyDiv w:val="1"/>
      <w:marLeft w:val="0"/>
      <w:marRight w:val="0"/>
      <w:marTop w:val="0"/>
      <w:marBottom w:val="0"/>
      <w:divBdr>
        <w:top w:val="none" w:sz="0" w:space="0" w:color="auto"/>
        <w:left w:val="none" w:sz="0" w:space="0" w:color="auto"/>
        <w:bottom w:val="none" w:sz="0" w:space="0" w:color="auto"/>
        <w:right w:val="none" w:sz="0" w:space="0" w:color="auto"/>
      </w:divBdr>
    </w:div>
    <w:div w:id="702944823">
      <w:bodyDiv w:val="1"/>
      <w:marLeft w:val="0"/>
      <w:marRight w:val="0"/>
      <w:marTop w:val="0"/>
      <w:marBottom w:val="0"/>
      <w:divBdr>
        <w:top w:val="none" w:sz="0" w:space="0" w:color="auto"/>
        <w:left w:val="none" w:sz="0" w:space="0" w:color="auto"/>
        <w:bottom w:val="none" w:sz="0" w:space="0" w:color="auto"/>
        <w:right w:val="none" w:sz="0" w:space="0" w:color="auto"/>
      </w:divBdr>
    </w:div>
    <w:div w:id="962737152">
      <w:bodyDiv w:val="1"/>
      <w:marLeft w:val="0"/>
      <w:marRight w:val="0"/>
      <w:marTop w:val="0"/>
      <w:marBottom w:val="0"/>
      <w:divBdr>
        <w:top w:val="none" w:sz="0" w:space="0" w:color="auto"/>
        <w:left w:val="none" w:sz="0" w:space="0" w:color="auto"/>
        <w:bottom w:val="none" w:sz="0" w:space="0" w:color="auto"/>
        <w:right w:val="none" w:sz="0" w:space="0" w:color="auto"/>
      </w:divBdr>
    </w:div>
    <w:div w:id="1220941365">
      <w:bodyDiv w:val="1"/>
      <w:marLeft w:val="0"/>
      <w:marRight w:val="0"/>
      <w:marTop w:val="0"/>
      <w:marBottom w:val="0"/>
      <w:divBdr>
        <w:top w:val="none" w:sz="0" w:space="0" w:color="auto"/>
        <w:left w:val="none" w:sz="0" w:space="0" w:color="auto"/>
        <w:bottom w:val="none" w:sz="0" w:space="0" w:color="auto"/>
        <w:right w:val="none" w:sz="0" w:space="0" w:color="auto"/>
      </w:divBdr>
    </w:div>
    <w:div w:id="1296594988">
      <w:bodyDiv w:val="1"/>
      <w:marLeft w:val="0"/>
      <w:marRight w:val="0"/>
      <w:marTop w:val="0"/>
      <w:marBottom w:val="0"/>
      <w:divBdr>
        <w:top w:val="none" w:sz="0" w:space="0" w:color="auto"/>
        <w:left w:val="none" w:sz="0" w:space="0" w:color="auto"/>
        <w:bottom w:val="none" w:sz="0" w:space="0" w:color="auto"/>
        <w:right w:val="none" w:sz="0" w:space="0" w:color="auto"/>
      </w:divBdr>
    </w:div>
    <w:div w:id="1561165240">
      <w:bodyDiv w:val="1"/>
      <w:marLeft w:val="0"/>
      <w:marRight w:val="0"/>
      <w:marTop w:val="0"/>
      <w:marBottom w:val="0"/>
      <w:divBdr>
        <w:top w:val="none" w:sz="0" w:space="0" w:color="auto"/>
        <w:left w:val="none" w:sz="0" w:space="0" w:color="auto"/>
        <w:bottom w:val="none" w:sz="0" w:space="0" w:color="auto"/>
        <w:right w:val="none" w:sz="0" w:space="0" w:color="auto"/>
      </w:divBdr>
    </w:div>
    <w:div w:id="1842546093">
      <w:bodyDiv w:val="1"/>
      <w:marLeft w:val="0"/>
      <w:marRight w:val="0"/>
      <w:marTop w:val="0"/>
      <w:marBottom w:val="0"/>
      <w:divBdr>
        <w:top w:val="none" w:sz="0" w:space="0" w:color="auto"/>
        <w:left w:val="none" w:sz="0" w:space="0" w:color="auto"/>
        <w:bottom w:val="none" w:sz="0" w:space="0" w:color="auto"/>
        <w:right w:val="none" w:sz="0" w:space="0" w:color="auto"/>
      </w:divBdr>
    </w:div>
    <w:div w:id="1916668549">
      <w:bodyDiv w:val="1"/>
      <w:marLeft w:val="0"/>
      <w:marRight w:val="0"/>
      <w:marTop w:val="0"/>
      <w:marBottom w:val="0"/>
      <w:divBdr>
        <w:top w:val="none" w:sz="0" w:space="0" w:color="auto"/>
        <w:left w:val="none" w:sz="0" w:space="0" w:color="auto"/>
        <w:bottom w:val="none" w:sz="0" w:space="0" w:color="auto"/>
        <w:right w:val="none" w:sz="0" w:space="0" w:color="auto"/>
      </w:divBdr>
      <w:divsChild>
        <w:div w:id="2084836352">
          <w:marLeft w:val="1080"/>
          <w:marRight w:val="0"/>
          <w:marTop w:val="100"/>
          <w:marBottom w:val="200"/>
          <w:divBdr>
            <w:top w:val="none" w:sz="0" w:space="0" w:color="auto"/>
            <w:left w:val="none" w:sz="0" w:space="0" w:color="auto"/>
            <w:bottom w:val="none" w:sz="0" w:space="0" w:color="auto"/>
            <w:right w:val="none" w:sz="0" w:space="0" w:color="auto"/>
          </w:divBdr>
        </w:div>
        <w:div w:id="2125541523">
          <w:marLeft w:val="1080"/>
          <w:marRight w:val="0"/>
          <w:marTop w:val="100"/>
          <w:marBottom w:val="200"/>
          <w:divBdr>
            <w:top w:val="none" w:sz="0" w:space="0" w:color="auto"/>
            <w:left w:val="none" w:sz="0" w:space="0" w:color="auto"/>
            <w:bottom w:val="none" w:sz="0" w:space="0" w:color="auto"/>
            <w:right w:val="none" w:sz="0" w:space="0" w:color="auto"/>
          </w:divBdr>
        </w:div>
        <w:div w:id="1046371046">
          <w:marLeft w:val="1080"/>
          <w:marRight w:val="0"/>
          <w:marTop w:val="100"/>
          <w:marBottom w:val="200"/>
          <w:divBdr>
            <w:top w:val="none" w:sz="0" w:space="0" w:color="auto"/>
            <w:left w:val="none" w:sz="0" w:space="0" w:color="auto"/>
            <w:bottom w:val="none" w:sz="0" w:space="0" w:color="auto"/>
            <w:right w:val="none" w:sz="0" w:space="0" w:color="auto"/>
          </w:divBdr>
        </w:div>
        <w:div w:id="513420938">
          <w:marLeft w:val="1080"/>
          <w:marRight w:val="0"/>
          <w:marTop w:val="100"/>
          <w:marBottom w:val="200"/>
          <w:divBdr>
            <w:top w:val="none" w:sz="0" w:space="0" w:color="auto"/>
            <w:left w:val="none" w:sz="0" w:space="0" w:color="auto"/>
            <w:bottom w:val="none" w:sz="0" w:space="0" w:color="auto"/>
            <w:right w:val="none" w:sz="0" w:space="0" w:color="auto"/>
          </w:divBdr>
        </w:div>
      </w:divsChild>
    </w:div>
    <w:div w:id="19580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allbusinessflex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eriksen@commerce.w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Eriksen</dc:creator>
  <cp:keywords/>
  <dc:description/>
  <cp:lastModifiedBy>Liliane Eriksen</cp:lastModifiedBy>
  <cp:revision>2</cp:revision>
  <dcterms:created xsi:type="dcterms:W3CDTF">2022-03-07T17:59:00Z</dcterms:created>
  <dcterms:modified xsi:type="dcterms:W3CDTF">2022-03-07T17:59:00Z</dcterms:modified>
</cp:coreProperties>
</file>